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AF3" w:rsidRDefault="00614AF3" w:rsidP="00614AF3">
      <w:pPr>
        <w:tabs>
          <w:tab w:val="clear" w:pos="360"/>
        </w:tabs>
      </w:pPr>
      <w:r>
        <w:t>The DVD Classification Discussion Group consisted of Pauline Rodriguez-Atkins, CAT/ILL, Chair; Jenny Bodenhamer, CAT; Morris Crisp, CAT; Vickie Dixon, DN; Crystal Easley, DC; Alice Fielding, CAT; Paula Hannapel, CAT; Abigail Stout, DN; Jonathan Tolle, CH.</w:t>
      </w:r>
    </w:p>
    <w:p w:rsidR="00614AF3" w:rsidRPr="008A4A3F" w:rsidRDefault="00614AF3" w:rsidP="00614AF3">
      <w:pPr>
        <w:tabs>
          <w:tab w:val="clear" w:pos="360"/>
        </w:tabs>
        <w:jc w:val="center"/>
        <w:rPr>
          <w:i/>
        </w:rPr>
      </w:pPr>
      <w:r w:rsidRPr="008A4A3F">
        <w:rPr>
          <w:i/>
        </w:rPr>
        <w:t>History</w:t>
      </w:r>
    </w:p>
    <w:p w:rsidR="00614AF3" w:rsidRDefault="00614AF3" w:rsidP="00614AF3">
      <w:pPr>
        <w:tabs>
          <w:tab w:val="clear" w:pos="360"/>
        </w:tabs>
      </w:pPr>
      <w:r>
        <w:t>When feature films were first added to MLS collections as videotapes, it was decided to classify all such materials in Dewey classification 791.43/J791.43.  Call numbers were formulated by adding Cutter numbers based on the film’s title; a unique call number was thus assigned to each feature film.  Later, it was decided to extend the practice to entertainment television materials, using Dewey classification 791.45/J791.45.  These classification/call number practices continued when MLS transitioned to DVDs.</w:t>
      </w:r>
    </w:p>
    <w:p w:rsidR="00614AF3" w:rsidRDefault="00614AF3" w:rsidP="00614AF3">
      <w:pPr>
        <w:tabs>
          <w:tab w:val="clear" w:pos="360"/>
        </w:tabs>
      </w:pPr>
      <w:r>
        <w:t>Over time, a number of problems with use of this classification scheme have been discovered.</w:t>
      </w:r>
    </w:p>
    <w:p w:rsidR="00614AF3" w:rsidRDefault="00546AE7" w:rsidP="00614AF3">
      <w:pPr>
        <w:pStyle w:val="ListParagraph"/>
        <w:numPr>
          <w:ilvl w:val="0"/>
          <w:numId w:val="1"/>
        </w:numPr>
        <w:tabs>
          <w:tab w:val="clear" w:pos="360"/>
        </w:tabs>
        <w:contextualSpacing w:val="0"/>
      </w:pPr>
      <w:r>
        <w:t>Cataloging staff spend a disproportionate amount of time developing a unique call number for each title that fits within the parameters of the MLS spine label</w:t>
      </w:r>
      <w:r w:rsidR="00614AF3">
        <w:t>.</w:t>
      </w:r>
    </w:p>
    <w:p w:rsidR="00614AF3" w:rsidRDefault="00546AE7" w:rsidP="00614AF3">
      <w:pPr>
        <w:pStyle w:val="ListParagraph"/>
        <w:numPr>
          <w:ilvl w:val="0"/>
          <w:numId w:val="1"/>
        </w:numPr>
        <w:tabs>
          <w:tab w:val="clear" w:pos="360"/>
        </w:tabs>
        <w:contextualSpacing w:val="0"/>
      </w:pPr>
      <w:r>
        <w:t xml:space="preserve">Library staff may spend an </w:t>
      </w:r>
      <w:r w:rsidR="00614AF3">
        <w:t>excessive amount of staff time</w:t>
      </w:r>
      <w:r>
        <w:t xml:space="preserve"> shelving by call number, due to the similarity in call numbers and the fact that the entire call number is often not visible on the spine</w:t>
      </w:r>
      <w:r w:rsidR="00614AF3">
        <w:t>.</w:t>
      </w:r>
      <w:r>
        <w:t xml:space="preserve">  Most MLS libraries choose to shelve these materials in alphabetical order based on title, rather than by call number.</w:t>
      </w:r>
    </w:p>
    <w:p w:rsidR="00614AF3" w:rsidRDefault="00614AF3" w:rsidP="00614AF3">
      <w:pPr>
        <w:pStyle w:val="ListParagraph"/>
        <w:numPr>
          <w:ilvl w:val="0"/>
          <w:numId w:val="1"/>
        </w:numPr>
        <w:tabs>
          <w:tab w:val="clear" w:pos="360"/>
        </w:tabs>
        <w:contextualSpacing w:val="0"/>
      </w:pPr>
      <w:r>
        <w:t xml:space="preserve">Locating </w:t>
      </w:r>
      <w:r w:rsidR="00546AE7">
        <w:t>and/</w:t>
      </w:r>
      <w:r>
        <w:t>or selectin</w:t>
      </w:r>
      <w:r w:rsidR="00546AE7">
        <w:t>g DVDs is difficult for members because shelving is not consistent across MLS libraries; browsing DVDs shelved by call number is difficult for the same reasons that shelving requirs more time.</w:t>
      </w:r>
    </w:p>
    <w:p w:rsidR="00E6739E" w:rsidRDefault="00E6739E" w:rsidP="00614AF3">
      <w:pPr>
        <w:tabs>
          <w:tab w:val="clear" w:pos="360"/>
        </w:tabs>
      </w:pPr>
      <w:r>
        <w:t>To correct these issues, MLS needs a new system for assigning call numbers to entertainment DVDs.  The timing is right to develop this system because:</w:t>
      </w:r>
    </w:p>
    <w:p w:rsidR="00E6739E" w:rsidRDefault="00E6739E" w:rsidP="00E6739E">
      <w:pPr>
        <w:pStyle w:val="ListParagraph"/>
        <w:numPr>
          <w:ilvl w:val="0"/>
          <w:numId w:val="3"/>
        </w:numPr>
        <w:tabs>
          <w:tab w:val="clear" w:pos="360"/>
        </w:tabs>
        <w:contextualSpacing w:val="0"/>
      </w:pPr>
      <w:r>
        <w:t>Due to the decision to begin adding full catalog records for all materials currently added to browsing mass-market collections:</w:t>
      </w:r>
    </w:p>
    <w:p w:rsidR="00E6739E" w:rsidRDefault="00E6739E" w:rsidP="00E6739E">
      <w:pPr>
        <w:pStyle w:val="ListParagraph"/>
        <w:numPr>
          <w:ilvl w:val="1"/>
          <w:numId w:val="3"/>
        </w:numPr>
        <w:tabs>
          <w:tab w:val="clear" w:pos="360"/>
        </w:tabs>
        <w:contextualSpacing w:val="0"/>
      </w:pPr>
      <w:r>
        <w:t>Different Cataloging staff are being trained to add records for entertainment DVDs.  It’s preferable to train those staff in a new call number system rather than train them in the old system only to have them relearn a new one;</w:t>
      </w:r>
    </w:p>
    <w:p w:rsidR="00E6739E" w:rsidRDefault="00E6739E" w:rsidP="00E6739E">
      <w:pPr>
        <w:pStyle w:val="ListParagraph"/>
        <w:numPr>
          <w:ilvl w:val="1"/>
          <w:numId w:val="3"/>
        </w:numPr>
        <w:tabs>
          <w:tab w:val="clear" w:pos="360"/>
        </w:tabs>
        <w:contextualSpacing w:val="0"/>
      </w:pPr>
      <w:r>
        <w:t>Adding full catalog records for browsing collection materials will increase Cataloging’s overall workload.  A simplified system of call numbers for entertainment DVDs will require less staff time per record, helping to free time to absorb the additional work.</w:t>
      </w:r>
    </w:p>
    <w:p w:rsidR="00E6739E" w:rsidRDefault="00E6739E" w:rsidP="00E6739E">
      <w:pPr>
        <w:pStyle w:val="ListParagraph"/>
        <w:numPr>
          <w:ilvl w:val="0"/>
          <w:numId w:val="3"/>
        </w:numPr>
        <w:tabs>
          <w:tab w:val="clear" w:pos="360"/>
        </w:tabs>
        <w:contextualSpacing w:val="0"/>
      </w:pPr>
      <w:r>
        <w:t>One goal in Cataloging’s current business plan is to increase the number of catalog records added to the MLS catalog daily.  One objective in achieving this goal is to “</w:t>
      </w:r>
      <w:r w:rsidRPr="001C243A">
        <w:t>Simplify classification/cutter scheme for feature film and entertainment television videorecordings to reduce overall staff time per record</w:t>
      </w:r>
      <w:r>
        <w:t>.”</w:t>
      </w:r>
    </w:p>
    <w:p w:rsidR="00F60533" w:rsidRDefault="00F60533" w:rsidP="00614AF3">
      <w:pPr>
        <w:tabs>
          <w:tab w:val="clear" w:pos="360"/>
        </w:tabs>
        <w:jc w:val="center"/>
        <w:rPr>
          <w:i/>
        </w:rPr>
      </w:pPr>
      <w:r>
        <w:rPr>
          <w:i/>
        </w:rPr>
        <w:br w:type="page"/>
      </w:r>
    </w:p>
    <w:p w:rsidR="00614AF3" w:rsidRPr="001C243A" w:rsidRDefault="00614AF3" w:rsidP="00614AF3">
      <w:pPr>
        <w:tabs>
          <w:tab w:val="clear" w:pos="360"/>
        </w:tabs>
        <w:jc w:val="center"/>
        <w:rPr>
          <w:i/>
        </w:rPr>
      </w:pPr>
      <w:r>
        <w:rPr>
          <w:i/>
        </w:rPr>
        <w:lastRenderedPageBreak/>
        <w:t>Process</w:t>
      </w:r>
    </w:p>
    <w:p w:rsidR="00614AF3" w:rsidRDefault="00614AF3" w:rsidP="00614AF3">
      <w:pPr>
        <w:tabs>
          <w:tab w:val="clear" w:pos="360"/>
        </w:tabs>
      </w:pPr>
      <w:r>
        <w:t>The DVD Classification Discussion Group was formed in mid-January 2017 and consisted of staff members from Cataloging and various MLS libraries.  The group’s stated goal was to draft a simplified classification scheme for entertainment DVDs that addresses the issues caused by the original scheme.</w:t>
      </w:r>
    </w:p>
    <w:p w:rsidR="00614AF3" w:rsidRDefault="00614AF3" w:rsidP="00614AF3">
      <w:pPr>
        <w:tabs>
          <w:tab w:val="clear" w:pos="360"/>
        </w:tabs>
      </w:pPr>
      <w:r>
        <w:t>Library managers were asked to recommend staff members to participate in the group.  The group met on January 18, January 17, and February 1.</w:t>
      </w:r>
    </w:p>
    <w:p w:rsidR="00F60533" w:rsidRDefault="00F60533" w:rsidP="00614AF3">
      <w:pPr>
        <w:tabs>
          <w:tab w:val="clear" w:pos="360"/>
        </w:tabs>
      </w:pPr>
      <w:r>
        <w:t>The group followed a discussion group format.  Individual members were asked to bring information and feedback to each meeting, based on the previous week’s discussion.</w:t>
      </w:r>
    </w:p>
    <w:p w:rsidR="00F60533" w:rsidRPr="00F60533" w:rsidRDefault="00F60533" w:rsidP="00F60533">
      <w:pPr>
        <w:tabs>
          <w:tab w:val="clear" w:pos="360"/>
        </w:tabs>
        <w:jc w:val="center"/>
        <w:rPr>
          <w:i/>
        </w:rPr>
      </w:pPr>
      <w:r>
        <w:rPr>
          <w:i/>
        </w:rPr>
        <w:t>Considerations</w:t>
      </w:r>
    </w:p>
    <w:p w:rsidR="00614AF3" w:rsidRDefault="00614AF3" w:rsidP="00614AF3">
      <w:pPr>
        <w:tabs>
          <w:tab w:val="clear" w:pos="360"/>
        </w:tabs>
      </w:pPr>
      <w:r>
        <w:t>The group’s initial discussions focused on defining parameters for the scheme.</w:t>
      </w:r>
      <w:r w:rsidR="00F60533">
        <w:t xml:space="preserve">  Members provided input based on their experiences and knowledge of other organizations’ processes.</w:t>
      </w:r>
      <w:r>
        <w:t xml:space="preserve">  Topics discussed included:</w:t>
      </w:r>
    </w:p>
    <w:p w:rsidR="00614AF3" w:rsidRDefault="00614AF3" w:rsidP="00614AF3">
      <w:pPr>
        <w:pStyle w:val="ListParagraph"/>
        <w:numPr>
          <w:ilvl w:val="0"/>
          <w:numId w:val="2"/>
        </w:numPr>
        <w:tabs>
          <w:tab w:val="clear" w:pos="360"/>
        </w:tabs>
        <w:contextualSpacing w:val="0"/>
      </w:pPr>
      <w:r>
        <w:t>Ways that MLS libraries currently shelve entertainment DVDs.</w:t>
      </w:r>
    </w:p>
    <w:p w:rsidR="00614AF3" w:rsidRDefault="00614AF3" w:rsidP="00614AF3">
      <w:pPr>
        <w:pStyle w:val="ListParagraph"/>
        <w:numPr>
          <w:ilvl w:val="1"/>
          <w:numId w:val="2"/>
        </w:numPr>
        <w:tabs>
          <w:tab w:val="clear" w:pos="360"/>
        </w:tabs>
        <w:contextualSpacing w:val="0"/>
      </w:pPr>
      <w:r>
        <w:t>Most libraries shelve alphabetically instead of by call number.</w:t>
      </w:r>
    </w:p>
    <w:p w:rsidR="00614AF3" w:rsidRDefault="00614AF3" w:rsidP="00614AF3">
      <w:pPr>
        <w:pStyle w:val="ListParagraph"/>
        <w:numPr>
          <w:ilvl w:val="1"/>
          <w:numId w:val="2"/>
        </w:numPr>
        <w:tabs>
          <w:tab w:val="clear" w:pos="360"/>
        </w:tabs>
        <w:contextualSpacing w:val="0"/>
      </w:pPr>
      <w:r>
        <w:t>Some libraries shelve juvenile DVDs in a separate area than adult DVDs, but not all do so.</w:t>
      </w:r>
    </w:p>
    <w:p w:rsidR="00614AF3" w:rsidRDefault="00614AF3" w:rsidP="00614AF3">
      <w:pPr>
        <w:pStyle w:val="ListParagraph"/>
        <w:numPr>
          <w:ilvl w:val="1"/>
          <w:numId w:val="2"/>
        </w:numPr>
        <w:tabs>
          <w:tab w:val="clear" w:pos="360"/>
        </w:tabs>
        <w:contextualSpacing w:val="0"/>
      </w:pPr>
      <w:r>
        <w:t>Most libraries do not differentiate between feature films and television programming when shelving.</w:t>
      </w:r>
    </w:p>
    <w:p w:rsidR="00614AF3" w:rsidRDefault="00614AF3" w:rsidP="00614AF3">
      <w:pPr>
        <w:pStyle w:val="ListParagraph"/>
        <w:numPr>
          <w:ilvl w:val="0"/>
          <w:numId w:val="2"/>
        </w:numPr>
        <w:tabs>
          <w:tab w:val="clear" w:pos="360"/>
        </w:tabs>
        <w:contextualSpacing w:val="0"/>
      </w:pPr>
      <w:r>
        <w:t>Ways that library members search for DVDs to check out.</w:t>
      </w:r>
    </w:p>
    <w:p w:rsidR="00614AF3" w:rsidRDefault="00614AF3" w:rsidP="00614AF3">
      <w:pPr>
        <w:pStyle w:val="ListParagraph"/>
        <w:numPr>
          <w:ilvl w:val="1"/>
          <w:numId w:val="2"/>
        </w:numPr>
        <w:tabs>
          <w:tab w:val="clear" w:pos="360"/>
        </w:tabs>
        <w:contextualSpacing w:val="0"/>
      </w:pPr>
      <w:r>
        <w:t>Most members tend to browse instead of searching the catalog.</w:t>
      </w:r>
    </w:p>
    <w:p w:rsidR="00614AF3" w:rsidRDefault="00614AF3" w:rsidP="00614AF3">
      <w:pPr>
        <w:pStyle w:val="ListParagraph"/>
        <w:numPr>
          <w:ilvl w:val="1"/>
          <w:numId w:val="2"/>
        </w:numPr>
        <w:tabs>
          <w:tab w:val="clear" w:pos="360"/>
        </w:tabs>
        <w:contextualSpacing w:val="0"/>
      </w:pPr>
      <w:r>
        <w:t>Even if a member wants a specific title, s/he is more likely to simply look for it on the shelf than to search the catalog.</w:t>
      </w:r>
    </w:p>
    <w:p w:rsidR="00614AF3" w:rsidRDefault="00614AF3" w:rsidP="00614AF3">
      <w:pPr>
        <w:pStyle w:val="ListParagraph"/>
        <w:numPr>
          <w:ilvl w:val="0"/>
          <w:numId w:val="2"/>
        </w:numPr>
        <w:tabs>
          <w:tab w:val="clear" w:pos="360"/>
        </w:tabs>
        <w:contextualSpacing w:val="0"/>
      </w:pPr>
      <w:r>
        <w:t>Limitations imposed by spine label printing software.  These limitations include:</w:t>
      </w:r>
    </w:p>
    <w:p w:rsidR="00614AF3" w:rsidRDefault="00614AF3" w:rsidP="00614AF3">
      <w:pPr>
        <w:pStyle w:val="ListParagraph"/>
        <w:numPr>
          <w:ilvl w:val="1"/>
          <w:numId w:val="2"/>
        </w:numPr>
        <w:tabs>
          <w:tab w:val="clear" w:pos="360"/>
        </w:tabs>
        <w:contextualSpacing w:val="0"/>
      </w:pPr>
      <w:r>
        <w:t>No more than 5 lines of print per label.</w:t>
      </w:r>
    </w:p>
    <w:p w:rsidR="00614AF3" w:rsidRDefault="00614AF3" w:rsidP="00614AF3">
      <w:pPr>
        <w:pStyle w:val="ListParagraph"/>
        <w:numPr>
          <w:ilvl w:val="1"/>
          <w:numId w:val="2"/>
        </w:numPr>
        <w:tabs>
          <w:tab w:val="clear" w:pos="360"/>
        </w:tabs>
        <w:contextualSpacing w:val="0"/>
      </w:pPr>
      <w:r>
        <w:t>No more than 10 characters per line on the label.</w:t>
      </w:r>
    </w:p>
    <w:p w:rsidR="00614AF3" w:rsidRDefault="00614AF3" w:rsidP="00614AF3">
      <w:pPr>
        <w:pStyle w:val="ListParagraph"/>
        <w:numPr>
          <w:ilvl w:val="1"/>
          <w:numId w:val="2"/>
        </w:numPr>
        <w:tabs>
          <w:tab w:val="clear" w:pos="360"/>
        </w:tabs>
        <w:contextualSpacing w:val="0"/>
      </w:pPr>
      <w:r>
        <w:t>No more than 32 total characters per label.</w:t>
      </w:r>
    </w:p>
    <w:p w:rsidR="00614AF3" w:rsidRDefault="00614AF3" w:rsidP="00614AF3">
      <w:pPr>
        <w:pStyle w:val="ListParagraph"/>
        <w:numPr>
          <w:ilvl w:val="1"/>
          <w:numId w:val="2"/>
        </w:numPr>
        <w:tabs>
          <w:tab w:val="clear" w:pos="360"/>
        </w:tabs>
        <w:contextualSpacing w:val="0"/>
      </w:pPr>
      <w:r>
        <w:t>No spaces within any line on the label.  Terms may be separated by hyphens or slashes.</w:t>
      </w:r>
    </w:p>
    <w:p w:rsidR="00F60533" w:rsidRDefault="00F60533" w:rsidP="00F60533">
      <w:pPr>
        <w:tabs>
          <w:tab w:val="clear" w:pos="360"/>
        </w:tabs>
        <w:jc w:val="center"/>
        <w:rPr>
          <w:i/>
        </w:rPr>
      </w:pPr>
      <w:r>
        <w:rPr>
          <w:i/>
        </w:rPr>
        <w:br w:type="page"/>
      </w:r>
    </w:p>
    <w:p w:rsidR="00F60533" w:rsidRPr="00F60533" w:rsidRDefault="00F60533" w:rsidP="00F60533">
      <w:pPr>
        <w:tabs>
          <w:tab w:val="clear" w:pos="360"/>
        </w:tabs>
        <w:jc w:val="center"/>
        <w:rPr>
          <w:i/>
        </w:rPr>
      </w:pPr>
      <w:r>
        <w:rPr>
          <w:i/>
        </w:rPr>
        <w:lastRenderedPageBreak/>
        <w:t>Ideas and Questions</w:t>
      </w:r>
    </w:p>
    <w:p w:rsidR="00614AF3" w:rsidRDefault="00F60533" w:rsidP="00614AF3">
      <w:pPr>
        <w:tabs>
          <w:tab w:val="clear" w:pos="360"/>
        </w:tabs>
      </w:pPr>
      <w:r>
        <w:t>The group developed a series of questions that would be addressed in the design of a new classification/call number system, including:</w:t>
      </w:r>
    </w:p>
    <w:p w:rsidR="00614AF3" w:rsidRDefault="00E6739E" w:rsidP="00E6739E">
      <w:pPr>
        <w:pStyle w:val="ListParagraph"/>
        <w:numPr>
          <w:ilvl w:val="0"/>
          <w:numId w:val="2"/>
        </w:numPr>
        <w:tabs>
          <w:tab w:val="clear" w:pos="360"/>
        </w:tabs>
        <w:contextualSpacing w:val="0"/>
      </w:pPr>
      <w:r>
        <w:t xml:space="preserve">How </w:t>
      </w:r>
      <w:r w:rsidR="00F60533">
        <w:t xml:space="preserve">would </w:t>
      </w:r>
      <w:r>
        <w:t>call n</w:t>
      </w:r>
      <w:r w:rsidR="00F60533">
        <w:t>umbers would best be structured?</w:t>
      </w:r>
    </w:p>
    <w:p w:rsidR="00614AF3" w:rsidRDefault="00F60533" w:rsidP="00E6739E">
      <w:pPr>
        <w:pStyle w:val="ListParagraph"/>
        <w:numPr>
          <w:ilvl w:val="0"/>
          <w:numId w:val="2"/>
        </w:numPr>
        <w:tabs>
          <w:tab w:val="clear" w:pos="360"/>
        </w:tabs>
        <w:contextualSpacing w:val="0"/>
      </w:pPr>
      <w:r>
        <w:t>What are the benefits and drawbacks of placing</w:t>
      </w:r>
      <w:r w:rsidR="00614AF3">
        <w:t xml:space="preserve"> feature films and television programming be in separate classifications?</w:t>
      </w:r>
    </w:p>
    <w:p w:rsidR="00614AF3" w:rsidRDefault="00F60533" w:rsidP="00E6739E">
      <w:pPr>
        <w:pStyle w:val="ListParagraph"/>
        <w:numPr>
          <w:ilvl w:val="0"/>
          <w:numId w:val="2"/>
        </w:numPr>
        <w:tabs>
          <w:tab w:val="clear" w:pos="360"/>
        </w:tabs>
        <w:contextualSpacing w:val="0"/>
      </w:pPr>
      <w:r>
        <w:t>What are the benefits and drawbacks of placing</w:t>
      </w:r>
      <w:r w:rsidR="00614AF3">
        <w:t xml:space="preserve"> television programming be in separate classifications (i.e., television features, television series, television min-series, etc.)?</w:t>
      </w:r>
    </w:p>
    <w:p w:rsidR="00614AF3" w:rsidRDefault="00F60533" w:rsidP="00E6739E">
      <w:pPr>
        <w:pStyle w:val="ListParagraph"/>
        <w:numPr>
          <w:ilvl w:val="0"/>
          <w:numId w:val="2"/>
        </w:numPr>
        <w:tabs>
          <w:tab w:val="clear" w:pos="360"/>
        </w:tabs>
        <w:contextualSpacing w:val="0"/>
      </w:pPr>
      <w:r>
        <w:t xml:space="preserve">What are the benefits and drawbacks of additional classifications specifically for </w:t>
      </w:r>
      <w:r w:rsidR="00614AF3">
        <w:t>juvenile DVDs?</w:t>
      </w:r>
      <w:r>
        <w:t xml:space="preserve">  How might this impact member usage?</w:t>
      </w:r>
    </w:p>
    <w:p w:rsidR="00614AF3" w:rsidRDefault="00EF763B" w:rsidP="00614AF3">
      <w:pPr>
        <w:pStyle w:val="ListParagraph"/>
        <w:numPr>
          <w:ilvl w:val="0"/>
          <w:numId w:val="2"/>
        </w:numPr>
        <w:tabs>
          <w:tab w:val="clear" w:pos="360"/>
        </w:tabs>
        <w:contextualSpacing w:val="0"/>
      </w:pPr>
      <w:r>
        <w:t>What are the benefits and drawbacks of classifying feature films</w:t>
      </w:r>
      <w:r w:rsidR="002A4B2E">
        <w:t xml:space="preserve"> by genre, similar to the way that fiction materials and music CDs are?</w:t>
      </w:r>
    </w:p>
    <w:p w:rsidR="00614AF3" w:rsidRDefault="002A4B2E" w:rsidP="00614AF3">
      <w:pPr>
        <w:pStyle w:val="ListParagraph"/>
        <w:numPr>
          <w:ilvl w:val="0"/>
          <w:numId w:val="2"/>
        </w:numPr>
        <w:tabs>
          <w:tab w:val="clear" w:pos="360"/>
        </w:tabs>
        <w:contextualSpacing w:val="0"/>
      </w:pPr>
      <w:r>
        <w:t>What are the best location codes for entertainment DVDs?</w:t>
      </w:r>
      <w:r w:rsidR="00614AF3">
        <w:t xml:space="preserve">  Currently, </w:t>
      </w:r>
      <w:r>
        <w:t>these titles</w:t>
      </w:r>
      <w:r w:rsidR="00614AF3">
        <w:t xml:space="preserve"> are placed in location code ANF or JNF.  Some libraries utilize the location code FF (for Feature Film), but this is not universal.</w:t>
      </w:r>
    </w:p>
    <w:p w:rsidR="00F60533" w:rsidRPr="00F60533" w:rsidRDefault="00F60533" w:rsidP="00F60533">
      <w:pPr>
        <w:tabs>
          <w:tab w:val="clear" w:pos="360"/>
        </w:tabs>
        <w:jc w:val="center"/>
        <w:rPr>
          <w:i/>
        </w:rPr>
      </w:pPr>
      <w:r>
        <w:rPr>
          <w:i/>
        </w:rPr>
        <w:t>Consensus/Recommendations</w:t>
      </w:r>
    </w:p>
    <w:p w:rsidR="00614AF3" w:rsidRDefault="00EF763B" w:rsidP="00614AF3">
      <w:pPr>
        <w:tabs>
          <w:tab w:val="clear" w:pos="360"/>
        </w:tabs>
      </w:pPr>
      <w:r>
        <w:t>At subsequent meetings, the group addressed each question and came to consensus as to responses.</w:t>
      </w:r>
    </w:p>
    <w:p w:rsidR="002A4B2E" w:rsidRDefault="002A4B2E" w:rsidP="002A4B2E">
      <w:pPr>
        <w:pStyle w:val="ListParagraph"/>
        <w:numPr>
          <w:ilvl w:val="0"/>
          <w:numId w:val="4"/>
        </w:numPr>
        <w:tabs>
          <w:tab w:val="clear" w:pos="360"/>
        </w:tabs>
        <w:contextualSpacing w:val="0"/>
      </w:pPr>
      <w:r>
        <w:t>Entertainment DVDs are best classified in “word” classifications such as those used for fiction materials.  Some classifications considered were: MOVIE, FEATURE, TV/SHOW, TV/SERIES, TV/MOVIE.</w:t>
      </w:r>
      <w:r w:rsidR="00EF763B">
        <w:t xml:space="preserve"> </w:t>
      </w:r>
    </w:p>
    <w:p w:rsidR="002A4B2E" w:rsidRDefault="002A4B2E" w:rsidP="002A4B2E">
      <w:pPr>
        <w:pStyle w:val="ListParagraph"/>
        <w:numPr>
          <w:ilvl w:val="0"/>
          <w:numId w:val="4"/>
        </w:numPr>
        <w:tabs>
          <w:tab w:val="clear" w:pos="360"/>
        </w:tabs>
        <w:contextualSpacing w:val="0"/>
      </w:pPr>
      <w:r>
        <w:t>Separate classifications for feature films and television programming</w:t>
      </w:r>
      <w:r w:rsidR="0011585D">
        <w:t xml:space="preserve"> is an investment in the long term</w:t>
      </w:r>
      <w:r>
        <w:t>.  Currently, MLS does not purchase a large number of television programming DVDs, but it is possible that this will change in the future.</w:t>
      </w:r>
      <w:r w:rsidR="0011585D">
        <w:t xml:space="preserve">  The selected classifications are MOVIE and TV/SHOW.</w:t>
      </w:r>
      <w:r w:rsidR="00EF763B">
        <w:t xml:space="preserve">  (See </w:t>
      </w:r>
      <w:r w:rsidR="00EF763B">
        <w:rPr>
          <w:i/>
        </w:rPr>
        <w:t>Implemention</w:t>
      </w:r>
      <w:r w:rsidR="00EF763B">
        <w:t xml:space="preserve"> for information as to how each classification is applied.)</w:t>
      </w:r>
    </w:p>
    <w:p w:rsidR="002A4B2E" w:rsidRDefault="002A4B2E" w:rsidP="002A4B2E">
      <w:pPr>
        <w:pStyle w:val="ListParagraph"/>
        <w:numPr>
          <w:ilvl w:val="1"/>
          <w:numId w:val="4"/>
        </w:numPr>
        <w:tabs>
          <w:tab w:val="clear" w:pos="360"/>
        </w:tabs>
        <w:contextualSpacing w:val="0"/>
      </w:pPr>
      <w:r>
        <w:t>Separating television programming DVDs into multiple classifications creates an unnecessarily complicated system that requires users to check multiple locations for desired materials.</w:t>
      </w:r>
    </w:p>
    <w:p w:rsidR="002A4B2E" w:rsidRDefault="002A4B2E" w:rsidP="002A4B2E">
      <w:pPr>
        <w:pStyle w:val="ListParagraph"/>
        <w:numPr>
          <w:ilvl w:val="1"/>
          <w:numId w:val="4"/>
        </w:numPr>
        <w:tabs>
          <w:tab w:val="clear" w:pos="360"/>
        </w:tabs>
        <w:contextualSpacing w:val="0"/>
      </w:pPr>
      <w:r>
        <w:t>Stand-alone television features have more in common with feature films than with series-type programming.  Television features are best shelved with feature films; mini-series, seasons of regularly broadcast series, and short television specials are best shelved together.</w:t>
      </w:r>
    </w:p>
    <w:p w:rsidR="002A4B2E" w:rsidRDefault="002A4B2E" w:rsidP="002A4B2E">
      <w:pPr>
        <w:pStyle w:val="ListParagraph"/>
        <w:numPr>
          <w:ilvl w:val="0"/>
          <w:numId w:val="4"/>
        </w:numPr>
        <w:tabs>
          <w:tab w:val="clear" w:pos="360"/>
        </w:tabs>
        <w:contextualSpacing w:val="0"/>
      </w:pPr>
      <w:r>
        <w:t>Juvenile-level entertainment DVDs are separated from adult-level titles, because many libraries shelve juvenile DVDs in the juvenile area, not with other DVDs.</w:t>
      </w:r>
    </w:p>
    <w:p w:rsidR="0011585D" w:rsidRDefault="0011585D" w:rsidP="0011585D">
      <w:pPr>
        <w:pStyle w:val="ListParagraph"/>
        <w:numPr>
          <w:ilvl w:val="1"/>
          <w:numId w:val="4"/>
        </w:numPr>
        <w:tabs>
          <w:tab w:val="clear" w:pos="360"/>
        </w:tabs>
        <w:contextualSpacing w:val="0"/>
      </w:pPr>
      <w:r>
        <w:t>Classifications for juvenile entertainment DVDs follow the pattern of adult materials.  A J appears as the first character of the classification (JMOVIE, JTV/SHOW).</w:t>
      </w:r>
    </w:p>
    <w:p w:rsidR="0011585D" w:rsidRDefault="0011585D" w:rsidP="0011585D">
      <w:pPr>
        <w:pStyle w:val="ListParagraph"/>
        <w:numPr>
          <w:ilvl w:val="1"/>
          <w:numId w:val="4"/>
        </w:numPr>
        <w:tabs>
          <w:tab w:val="clear" w:pos="360"/>
        </w:tabs>
        <w:contextualSpacing w:val="0"/>
      </w:pPr>
      <w:r>
        <w:t>Television programming intended for preschoolers is not included in the entertainment DVD classifications.  These materials will remain part of the EASY or READER collections.</w:t>
      </w:r>
    </w:p>
    <w:p w:rsidR="002A4B2E" w:rsidRDefault="002A4B2E" w:rsidP="002A4B2E">
      <w:pPr>
        <w:pStyle w:val="ListParagraph"/>
        <w:numPr>
          <w:ilvl w:val="0"/>
          <w:numId w:val="4"/>
        </w:numPr>
        <w:tabs>
          <w:tab w:val="clear" w:pos="360"/>
        </w:tabs>
        <w:contextualSpacing w:val="0"/>
      </w:pPr>
      <w:r>
        <w:lastRenderedPageBreak/>
        <w:t>Genre classification for feature films is a good idea, but not feasible within the time allotted for this project.  The group recommends that the idea be revisited in six months to one year.</w:t>
      </w:r>
    </w:p>
    <w:p w:rsidR="002A4B2E" w:rsidRDefault="0011585D" w:rsidP="002A4B2E">
      <w:pPr>
        <w:pStyle w:val="ListParagraph"/>
        <w:numPr>
          <w:ilvl w:val="0"/>
          <w:numId w:val="4"/>
        </w:numPr>
        <w:tabs>
          <w:tab w:val="clear" w:pos="360"/>
        </w:tabs>
        <w:contextualSpacing w:val="0"/>
      </w:pPr>
      <w:r>
        <w:t>Assign all entertainment DVDs to location code FF (Feature Film) or JFF (Juvenile Feature Film).  IT has created the JFF location code and it is ready for use.</w:t>
      </w:r>
    </w:p>
    <w:p w:rsidR="00614AF3" w:rsidRDefault="0011585D" w:rsidP="00614AF3">
      <w:pPr>
        <w:tabs>
          <w:tab w:val="clear" w:pos="360"/>
        </w:tabs>
      </w:pPr>
      <w:r>
        <w:t>All MLS libraries are expected to follow a consistent shelving pattern.</w:t>
      </w:r>
    </w:p>
    <w:p w:rsidR="00614AF3" w:rsidRDefault="00614AF3" w:rsidP="0011585D">
      <w:pPr>
        <w:pStyle w:val="ListParagraph"/>
        <w:numPr>
          <w:ilvl w:val="0"/>
          <w:numId w:val="5"/>
        </w:numPr>
        <w:tabs>
          <w:tab w:val="clear" w:pos="360"/>
        </w:tabs>
        <w:contextualSpacing w:val="0"/>
      </w:pPr>
      <w:r>
        <w:t>Shelve all DVDs classified MOVIE or TV/SHOW together, alphabetically by title</w:t>
      </w:r>
    </w:p>
    <w:p w:rsidR="00614AF3" w:rsidRDefault="00614AF3" w:rsidP="0011585D">
      <w:pPr>
        <w:pStyle w:val="ListParagraph"/>
        <w:numPr>
          <w:ilvl w:val="0"/>
          <w:numId w:val="5"/>
        </w:numPr>
        <w:tabs>
          <w:tab w:val="clear" w:pos="360"/>
        </w:tabs>
        <w:contextualSpacing w:val="0"/>
      </w:pPr>
      <w:r>
        <w:t>Shelve all DVDs classified JMOVIE or JTV/SHOW together, alphabetically by title</w:t>
      </w:r>
    </w:p>
    <w:p w:rsidR="00614AF3" w:rsidRDefault="00614AF3" w:rsidP="0011585D">
      <w:pPr>
        <w:pStyle w:val="ListParagraph"/>
        <w:numPr>
          <w:ilvl w:val="1"/>
          <w:numId w:val="5"/>
        </w:numPr>
        <w:tabs>
          <w:tab w:val="clear" w:pos="360"/>
        </w:tabs>
        <w:contextualSpacing w:val="0"/>
      </w:pPr>
      <w:r>
        <w:t>If preferred, all DVDs classified MOVIE, JMOVIE, TV/SHOW, and JTV/SHOW together, alphabetically by title</w:t>
      </w:r>
    </w:p>
    <w:p w:rsidR="00085394" w:rsidRDefault="0011585D" w:rsidP="00B842B8">
      <w:pPr>
        <w:pStyle w:val="ListParagraph"/>
        <w:numPr>
          <w:ilvl w:val="0"/>
          <w:numId w:val="5"/>
        </w:numPr>
        <w:tabs>
          <w:tab w:val="clear" w:pos="360"/>
        </w:tabs>
        <w:contextualSpacing w:val="0"/>
        <w:sectPr w:rsidR="00085394" w:rsidSect="00F60533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080" w:left="1440" w:header="720" w:footer="720" w:gutter="0"/>
          <w:cols w:space="720"/>
          <w:titlePg/>
          <w:docGrid w:linePitch="360"/>
        </w:sectPr>
      </w:pPr>
      <w:r>
        <w:t>Shelve all entertainment DVDs (adult classifications 791.43 and 791.45; juvenile classifications J791.43 and J791.45) alphabetically by title along with other enterainment DVDs.</w:t>
      </w:r>
      <w:bookmarkStart w:id="0" w:name="_GoBack"/>
      <w:bookmarkEnd w:id="0"/>
    </w:p>
    <w:p w:rsidR="00BE1075" w:rsidRDefault="00BE1075" w:rsidP="00B842B8"/>
    <w:sectPr w:rsidR="00BE1075" w:rsidSect="00F60533">
      <w:headerReference w:type="first" r:id="rId11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B3" w:rsidRDefault="005249B3" w:rsidP="0007217E">
      <w:pPr>
        <w:spacing w:after="0"/>
      </w:pPr>
      <w:r>
        <w:separator/>
      </w:r>
    </w:p>
  </w:endnote>
  <w:endnote w:type="continuationSeparator" w:id="0">
    <w:p w:rsidR="005249B3" w:rsidRDefault="005249B3" w:rsidP="000721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33" w:rsidRDefault="00F60533">
    <w:pPr>
      <w:pStyle w:val="Footer"/>
      <w:rPr>
        <w:noProof/>
        <w:sz w:val="18"/>
      </w:rPr>
    </w:pPr>
    <w:r>
      <w:rPr>
        <w:sz w:val="18"/>
      </w:rPr>
      <w:t>DVD Classification Discussion Group</w:t>
    </w:r>
    <w:r>
      <w:rPr>
        <w:sz w:val="18"/>
      </w:rPr>
      <w:tab/>
    </w:r>
    <w:r w:rsidRPr="00225FCD">
      <w:rPr>
        <w:sz w:val="18"/>
      </w:rPr>
      <w:fldChar w:fldCharType="begin"/>
    </w:r>
    <w:r w:rsidRPr="00225FCD">
      <w:rPr>
        <w:sz w:val="18"/>
      </w:rPr>
      <w:instrText xml:space="preserve"> PAGE   \* MERGEFORMAT </w:instrText>
    </w:r>
    <w:r w:rsidRPr="00225FCD">
      <w:rPr>
        <w:sz w:val="18"/>
      </w:rPr>
      <w:fldChar w:fldCharType="separate"/>
    </w:r>
    <w:r w:rsidR="00B842B8">
      <w:rPr>
        <w:noProof/>
        <w:sz w:val="18"/>
      </w:rPr>
      <w:t>4</w:t>
    </w:r>
    <w:r w:rsidRPr="00225FCD">
      <w:rPr>
        <w:noProof/>
        <w:sz w:val="18"/>
      </w:rPr>
      <w:fldChar w:fldCharType="end"/>
    </w:r>
    <w:r>
      <w:rPr>
        <w:noProof/>
        <w:sz w:val="18"/>
      </w:rPr>
      <w:tab/>
      <w:t>February 1, 2017</w:t>
    </w:r>
  </w:p>
  <w:p w:rsidR="00F60533" w:rsidRPr="00225FCD" w:rsidRDefault="00F60533">
    <w:pPr>
      <w:pStyle w:val="Footer"/>
      <w:rPr>
        <w:sz w:val="18"/>
      </w:rPr>
    </w:pPr>
    <w:r>
      <w:rPr>
        <w:noProof/>
        <w:sz w:val="18"/>
      </w:rPr>
      <w:t>Background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533" w:rsidRDefault="00F60533" w:rsidP="0007217E">
    <w:pPr>
      <w:pStyle w:val="Footer"/>
      <w:rPr>
        <w:noProof/>
        <w:sz w:val="18"/>
      </w:rPr>
    </w:pPr>
    <w:r>
      <w:rPr>
        <w:sz w:val="18"/>
      </w:rPr>
      <w:t>DVD Classification Discussion Group</w:t>
    </w:r>
    <w:r>
      <w:rPr>
        <w:sz w:val="18"/>
      </w:rPr>
      <w:tab/>
    </w:r>
    <w:r w:rsidRPr="00F27FB2">
      <w:rPr>
        <w:sz w:val="18"/>
      </w:rPr>
      <w:fldChar w:fldCharType="begin"/>
    </w:r>
    <w:r w:rsidRPr="00F27FB2">
      <w:rPr>
        <w:sz w:val="18"/>
      </w:rPr>
      <w:instrText xml:space="preserve"> PAGE   \* MERGEFORMAT </w:instrText>
    </w:r>
    <w:r w:rsidRPr="00F27FB2">
      <w:rPr>
        <w:sz w:val="18"/>
      </w:rPr>
      <w:fldChar w:fldCharType="separate"/>
    </w:r>
    <w:r w:rsidR="00B842B8">
      <w:rPr>
        <w:noProof/>
        <w:sz w:val="18"/>
      </w:rPr>
      <w:t>5</w:t>
    </w:r>
    <w:r w:rsidRPr="00F27FB2">
      <w:rPr>
        <w:noProof/>
        <w:sz w:val="18"/>
      </w:rPr>
      <w:fldChar w:fldCharType="end"/>
    </w:r>
    <w:r>
      <w:rPr>
        <w:noProof/>
        <w:sz w:val="18"/>
      </w:rPr>
      <w:tab/>
      <w:t>February 1, 2017</w:t>
    </w:r>
  </w:p>
  <w:p w:rsidR="00F60533" w:rsidRPr="0007217E" w:rsidRDefault="00F60533" w:rsidP="0007217E">
    <w:pPr>
      <w:pStyle w:val="Footer"/>
      <w:rPr>
        <w:sz w:val="18"/>
      </w:rPr>
    </w:pPr>
    <w:r>
      <w:rPr>
        <w:noProof/>
        <w:sz w:val="18"/>
      </w:rPr>
      <w:t>Background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B3" w:rsidRDefault="005249B3" w:rsidP="0007217E">
      <w:pPr>
        <w:spacing w:after="0"/>
      </w:pPr>
      <w:r>
        <w:separator/>
      </w:r>
    </w:p>
  </w:footnote>
  <w:footnote w:type="continuationSeparator" w:id="0">
    <w:p w:rsidR="005249B3" w:rsidRDefault="005249B3" w:rsidP="000721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7E" w:rsidRDefault="000721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7E" w:rsidRDefault="0007217E" w:rsidP="0007217E">
    <w:pPr>
      <w:pStyle w:val="Header"/>
      <w:jc w:val="center"/>
      <w:rPr>
        <w:b/>
        <w:sz w:val="28"/>
      </w:rPr>
    </w:pPr>
    <w:r w:rsidRPr="00F27FB2">
      <w:rPr>
        <w:b/>
      </w:rPr>
      <w:t>DVD Classification Discussion Group</w:t>
    </w:r>
  </w:p>
  <w:p w:rsidR="0007217E" w:rsidRPr="0007217E" w:rsidRDefault="00F60533" w:rsidP="0007217E">
    <w:pPr>
      <w:pStyle w:val="Header"/>
      <w:spacing w:after="120"/>
      <w:jc w:val="center"/>
      <w:rPr>
        <w:b/>
        <w:sz w:val="28"/>
      </w:rPr>
    </w:pPr>
    <w:r>
      <w:rPr>
        <w:b/>
        <w:sz w:val="28"/>
      </w:rPr>
      <w:t>Background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394" w:rsidRPr="00085394" w:rsidRDefault="00085394" w:rsidP="00085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6D8"/>
    <w:multiLevelType w:val="multilevel"/>
    <w:tmpl w:val="CEC01F1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4184"/>
    <w:multiLevelType w:val="multilevel"/>
    <w:tmpl w:val="CEC01F1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1153"/>
    <w:multiLevelType w:val="multilevel"/>
    <w:tmpl w:val="4B06A6C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43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5760A"/>
    <w:multiLevelType w:val="multilevel"/>
    <w:tmpl w:val="CEC01F1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B1592"/>
    <w:multiLevelType w:val="multilevel"/>
    <w:tmpl w:val="CEC01F1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C49AF"/>
    <w:multiLevelType w:val="multilevel"/>
    <w:tmpl w:val="4B06A6C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43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33972"/>
    <w:multiLevelType w:val="multilevel"/>
    <w:tmpl w:val="4B06A6C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43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04BB4"/>
    <w:multiLevelType w:val="multilevel"/>
    <w:tmpl w:val="CEC01F1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F3"/>
    <w:rsid w:val="0007217E"/>
    <w:rsid w:val="00085394"/>
    <w:rsid w:val="0011585D"/>
    <w:rsid w:val="002A4B2E"/>
    <w:rsid w:val="00371C8E"/>
    <w:rsid w:val="003E7F90"/>
    <w:rsid w:val="005249B3"/>
    <w:rsid w:val="00546AE7"/>
    <w:rsid w:val="00564175"/>
    <w:rsid w:val="00614AF3"/>
    <w:rsid w:val="00706E35"/>
    <w:rsid w:val="007745F2"/>
    <w:rsid w:val="007B776B"/>
    <w:rsid w:val="00A51905"/>
    <w:rsid w:val="00AD25D3"/>
    <w:rsid w:val="00B842B8"/>
    <w:rsid w:val="00B95CB1"/>
    <w:rsid w:val="00BC48B2"/>
    <w:rsid w:val="00BE1075"/>
    <w:rsid w:val="00BF00BF"/>
    <w:rsid w:val="00C762CE"/>
    <w:rsid w:val="00CE22A9"/>
    <w:rsid w:val="00D765D4"/>
    <w:rsid w:val="00E6739E"/>
    <w:rsid w:val="00EA616C"/>
    <w:rsid w:val="00EF763B"/>
    <w:rsid w:val="00F60533"/>
    <w:rsid w:val="00F937ED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58DB1-712E-47BA-9843-B1176047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AF3"/>
    <w:pPr>
      <w:tabs>
        <w:tab w:val="left" w:pos="360"/>
      </w:tabs>
      <w:spacing w:after="12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2"/>
    <w:basedOn w:val="Normal"/>
    <w:link w:val="NoSpacingChar"/>
    <w:qFormat/>
    <w:rsid w:val="00F937ED"/>
    <w:rPr>
      <w:rFonts w:ascii="Arial" w:hAnsi="Arial"/>
    </w:rPr>
  </w:style>
  <w:style w:type="character" w:customStyle="1" w:styleId="NoSpacingChar">
    <w:name w:val="No Spacing Char"/>
    <w:aliases w:val="Normal2 Char"/>
    <w:basedOn w:val="DefaultParagraphFont"/>
    <w:link w:val="NoSpacing"/>
    <w:rsid w:val="00F937ED"/>
    <w:rPr>
      <w:rFonts w:ascii="Arial" w:hAnsi="Arial"/>
      <w:sz w:val="24"/>
    </w:rPr>
  </w:style>
  <w:style w:type="paragraph" w:customStyle="1" w:styleId="Normal3">
    <w:name w:val="Normal3"/>
    <w:qFormat/>
    <w:rsid w:val="00F937ED"/>
    <w:pPr>
      <w:spacing w:after="120" w:line="240" w:lineRule="auto"/>
    </w:pPr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614AF3"/>
    <w:pPr>
      <w:ind w:left="720"/>
      <w:contextualSpacing/>
    </w:pPr>
  </w:style>
  <w:style w:type="table" w:styleId="TableGrid">
    <w:name w:val="Table Grid"/>
    <w:basedOn w:val="TableNormal"/>
    <w:uiPriority w:val="39"/>
    <w:rsid w:val="0070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6E35"/>
    <w:pPr>
      <w:tabs>
        <w:tab w:val="clear" w:pos="36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6E35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7217E"/>
    <w:pPr>
      <w:tabs>
        <w:tab w:val="clear" w:pos="36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217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CATMGRWS</dc:creator>
  <cp:keywords/>
  <dc:description/>
  <cp:lastModifiedBy>CATMGRWS</cp:lastModifiedBy>
  <cp:revision>4</cp:revision>
  <dcterms:created xsi:type="dcterms:W3CDTF">2017-02-01T14:55:00Z</dcterms:created>
  <dcterms:modified xsi:type="dcterms:W3CDTF">2017-02-09T13:40:00Z</dcterms:modified>
</cp:coreProperties>
</file>