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CE" w:rsidRDefault="00F31E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1pt;margin-top:495.7pt;width:362.6pt;height:23.25pt;z-index:251662336;mso-width-relative:margin;mso-height-relative:margin" filled="f" stroked="f">
            <v:textbox style="mso-next-textbox:#_x0000_s1036">
              <w:txbxContent>
                <w:p w:rsidR="00F31ECD" w:rsidRPr="00F31ECD" w:rsidRDefault="00F31ECD" w:rsidP="00F31EC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F31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 w:rsidRPr="00F31ECD">
        <w:rPr>
          <w:noProof/>
          <w:color w:val="000000" w:themeColor="text1"/>
        </w:rPr>
        <w:pict>
          <v:shape id="_x0000_s1037" type="#_x0000_t202" style="position:absolute;margin-left:339.1pt;margin-top:495.7pt;width:362.6pt;height:23.25pt;z-index:251663360;mso-width-relative:margin;mso-height-relative:margin" filled="f" stroked="f">
            <v:textbox style="mso-next-textbox:#_x0000_s1037">
              <w:txbxContent>
                <w:p w:rsidR="00F31ECD" w:rsidRPr="00F31ECD" w:rsidRDefault="00F31ECD" w:rsidP="00F31ECD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F31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 w:rsidRPr="00F31ECD">
        <w:rPr>
          <w:noProof/>
          <w:color w:val="000000" w:themeColor="text1"/>
        </w:rPr>
        <w:pict>
          <v:shape id="_x0000_s1035" type="#_x0000_t202" style="position:absolute;margin-left:408.65pt;margin-top:101.2pt;width:227.25pt;height:70.5pt;z-index:251661312;mso-width-relative:margin;mso-height-relative:margin" filled="f" stroked="f">
            <v:textbox style="mso-next-textbox:#_x0000_s1035">
              <w:txbxContent>
                <w:p w:rsidR="00F31ECD" w:rsidRPr="00F31ECD" w:rsidRDefault="00F31ECD" w:rsidP="00F31ECD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F31ECD">
        <w:rPr>
          <w:noProof/>
          <w:color w:val="000000" w:themeColor="text1"/>
        </w:rPr>
        <w:pict>
          <v:shape id="_x0000_s1033" type="#_x0000_t202" style="position:absolute;margin-left:403.4pt;margin-top:-.8pt;width:238.5pt;height:102pt;z-index:251659264;mso-width-relative:margin;mso-height-relative:margin" filled="f" stroked="f">
            <v:textbox style="mso-next-textbox:#_x0000_s1033">
              <w:txbxContent>
                <w:p w:rsidR="00F31ECD" w:rsidRPr="00F31ECD" w:rsidRDefault="00F31ECD" w:rsidP="00F31ECD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</w:pPr>
                  <w:r w:rsidRPr="00F31ECD"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1.15pt;margin-top:-.8pt;width:238.5pt;height:102pt;z-index:251658240;mso-width-relative:margin;mso-height-relative:margin" filled="f" stroked="f">
            <v:textbox style="mso-next-textbox:#_x0000_s1032">
              <w:txbxContent>
                <w:p w:rsidR="00F31ECD" w:rsidRPr="00F31ECD" w:rsidRDefault="00F31ECD" w:rsidP="00F31ECD">
                  <w:pPr>
                    <w:pStyle w:val="BasicParagraph"/>
                    <w:spacing w:line="9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</w:pPr>
                  <w:r w:rsidRPr="00F31ECD">
                    <w:rPr>
                      <w:rFonts w:asciiTheme="minorHAnsi" w:hAnsiTheme="minorHAnsi"/>
                      <w:b/>
                      <w:color w:val="000000" w:themeColor="text1"/>
                      <w:sz w:val="104"/>
                      <w:szCs w:val="104"/>
                    </w:rPr>
                    <w:t>EVENT TITLE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.15pt;margin-top:101.2pt;width:227.25pt;height:70.5pt;z-index:251660288;mso-width-relative:margin;mso-height-relative:margin" filled="f" stroked="f">
            <v:textbox style="mso-next-textbox:#_x0000_s1034">
              <w:txbxContent>
                <w:p w:rsidR="00F31ECD" w:rsidRPr="00F31ECD" w:rsidRDefault="00F31ECD" w:rsidP="00F31ECD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F31ECD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sectPr w:rsidR="005570CE" w:rsidSect="00F869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6C" w:rsidRDefault="00333F6C" w:rsidP="00333F6C">
      <w:pPr>
        <w:spacing w:after="0" w:line="240" w:lineRule="auto"/>
      </w:pPr>
      <w:r>
        <w:separator/>
      </w:r>
    </w:p>
  </w:endnote>
  <w:end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7E" w:rsidRDefault="00F86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7E" w:rsidRDefault="00F86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7E" w:rsidRDefault="00F86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6C" w:rsidRDefault="00333F6C" w:rsidP="00333F6C">
      <w:pPr>
        <w:spacing w:after="0" w:line="240" w:lineRule="auto"/>
      </w:pPr>
      <w:r>
        <w:separator/>
      </w:r>
    </w:p>
  </w:footnote>
  <w:footnote w:type="continuationSeparator" w:id="0">
    <w:p w:rsidR="00333F6C" w:rsidRDefault="00333F6C" w:rsidP="0033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7E" w:rsidRDefault="00F86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6C" w:rsidRDefault="00F8697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4260850</wp:posOffset>
          </wp:positionH>
          <wp:positionV relativeFrom="paragraph">
            <wp:posOffset>-234315</wp:posOffset>
          </wp:positionV>
          <wp:extent cx="4714240" cy="7272655"/>
          <wp:effectExtent l="19050" t="0" r="0" b="0"/>
          <wp:wrapNone/>
          <wp:docPr id="9" name="Picture 4" descr="V:\template-flyers\RE-African-Reggae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template-flyers\RE-African-Reggae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240" cy="727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-682699</wp:posOffset>
          </wp:positionH>
          <wp:positionV relativeFrom="paragraph">
            <wp:posOffset>-233916</wp:posOffset>
          </wp:positionV>
          <wp:extent cx="4714181" cy="7272670"/>
          <wp:effectExtent l="19050" t="0" r="0" b="0"/>
          <wp:wrapNone/>
          <wp:docPr id="8" name="Picture 4" descr="V:\template-flyers\RE-African-Reggae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template-flyers\RE-African-Reggae 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181" cy="727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7E" w:rsidRDefault="00F869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33F6C"/>
    <w:rsid w:val="000E0C5D"/>
    <w:rsid w:val="00333F6C"/>
    <w:rsid w:val="004605CA"/>
    <w:rsid w:val="005570CE"/>
    <w:rsid w:val="00A02425"/>
    <w:rsid w:val="00F31ECD"/>
    <w:rsid w:val="00F8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F6C"/>
  </w:style>
  <w:style w:type="paragraph" w:styleId="Footer">
    <w:name w:val="footer"/>
    <w:basedOn w:val="Normal"/>
    <w:link w:val="FooterChar"/>
    <w:uiPriority w:val="99"/>
    <w:semiHidden/>
    <w:unhideWhenUsed/>
    <w:rsid w:val="00333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F6C"/>
  </w:style>
  <w:style w:type="paragraph" w:customStyle="1" w:styleId="BasicParagraph">
    <w:name w:val="[Basic Paragraph]"/>
    <w:basedOn w:val="Normal"/>
    <w:uiPriority w:val="99"/>
    <w:rsid w:val="00F31ECD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cp:lastPrinted>2014-02-20T18:04:00Z</cp:lastPrinted>
  <dcterms:created xsi:type="dcterms:W3CDTF">2014-02-20T18:05:00Z</dcterms:created>
  <dcterms:modified xsi:type="dcterms:W3CDTF">2014-02-28T16:30:00Z</dcterms:modified>
</cp:coreProperties>
</file>